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49B" w:rsidRDefault="0024149B" w:rsidP="0024149B">
      <w:pPr>
        <w:spacing w:after="240" w:line="240" w:lineRule="auto"/>
        <w:jc w:val="center"/>
        <w:rPr>
          <w:rFonts w:ascii="Times New Roman" w:eastAsia="Times New Roman" w:hAnsi="Times New Roman" w:cs="B Lotus"/>
          <w:bCs/>
          <w:sz w:val="32"/>
          <w:szCs w:val="32"/>
        </w:rPr>
      </w:pPr>
      <w:r>
        <w:rPr>
          <w:rFonts w:ascii="Times New Roman" w:eastAsia="Times New Roman" w:hAnsi="Times New Roman" w:cs="B Lotus" w:hint="cs"/>
          <w:bCs/>
          <w:sz w:val="32"/>
          <w:szCs w:val="32"/>
          <w:rtl/>
        </w:rPr>
        <w:t>تغییرات برخی فاکتورهایآسیب عضلانی و ادراک درد دختران جوان تمرین نکرده</w:t>
      </w:r>
      <w:r>
        <w:rPr>
          <w:rFonts w:ascii="Times New Roman" w:eastAsia="Times New Roman" w:hAnsi="Times New Roman" w:cs="B Lotus"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B Lotus" w:hint="cs"/>
          <w:bCs/>
          <w:sz w:val="32"/>
          <w:szCs w:val="32"/>
          <w:rtl/>
        </w:rPr>
        <w:t>نسبت به فعالیت مقاومتی با زمان استراحتی متفاوت</w:t>
      </w:r>
    </w:p>
    <w:p w:rsidR="0024149B" w:rsidRDefault="0024149B" w:rsidP="0024149B">
      <w:pPr>
        <w:spacing w:after="240" w:line="240" w:lineRule="auto"/>
        <w:rPr>
          <w:rFonts w:ascii="Times New Roman" w:eastAsia="Times New Roman" w:hAnsi="Times New Roman" w:cs="B Lotus" w:hint="cs"/>
          <w:b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b/>
          <w:sz w:val="24"/>
          <w:szCs w:val="24"/>
          <w:rtl/>
        </w:rPr>
        <w:t>دکتر اصغر نیک سرشت، فرزانه محسنی</w:t>
      </w:r>
    </w:p>
    <w:p w:rsidR="0024149B" w:rsidRDefault="0024149B" w:rsidP="0024149B">
      <w:pPr>
        <w:spacing w:after="240" w:line="240" w:lineRule="auto"/>
        <w:jc w:val="lowKashida"/>
        <w:rPr>
          <w:rFonts w:ascii="Times New Roman" w:eastAsia="Times New Roman" w:hAnsi="Times New Roman" w:cs="B Lotus"/>
          <w:bCs/>
          <w:sz w:val="24"/>
          <w:szCs w:val="24"/>
        </w:rPr>
      </w:pPr>
    </w:p>
    <w:p w:rsidR="0024149B" w:rsidRDefault="0024149B" w:rsidP="0024149B">
      <w:pPr>
        <w:spacing w:after="240" w:line="240" w:lineRule="auto"/>
        <w:jc w:val="lowKashida"/>
        <w:rPr>
          <w:rFonts w:ascii="Times New Roman" w:eastAsia="Times New Roman" w:hAnsi="Times New Roman" w:cs="B Lotus" w:hint="cs"/>
          <w:bCs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bCs/>
          <w:sz w:val="24"/>
          <w:szCs w:val="24"/>
          <w:rtl/>
        </w:rPr>
        <w:t>چکیده</w:t>
      </w:r>
    </w:p>
    <w:p w:rsidR="0024149B" w:rsidRDefault="0024149B" w:rsidP="0024149B">
      <w:pPr>
        <w:spacing w:after="240" w:line="240" w:lineRule="auto"/>
        <w:jc w:val="lowKashida"/>
        <w:rPr>
          <w:rFonts w:ascii="Times New Roman" w:eastAsia="Times New Roman" w:hAnsi="Times New Roman" w:cs="B Lotus" w:hint="cs"/>
          <w:sz w:val="24"/>
          <w:szCs w:val="24"/>
          <w:rtl/>
          <w:lang w:eastAsia="en-GB" w:bidi="ar-SA"/>
        </w:rPr>
      </w:pPr>
      <w:r>
        <w:rPr>
          <w:rFonts w:ascii="Times New Roman" w:eastAsia="Times New Roman" w:hAnsi="Times New Roman" w:cs="B Lotus" w:hint="cs"/>
          <w:b/>
          <w:rtl/>
        </w:rPr>
        <w:t xml:space="preserve">هدف از این پژوهش مقایسه اثر زمان‌های استراحت بین نوبتی یک و سه دقیقه‌ای تمرین با وزنه بر شاخص های آسیب عضلانی، درد عضلانی و ادراک فشار و خستگی درزنان جوان تمرین نکرده بود. 24 نفر از </w:t>
      </w:r>
      <w:r>
        <w:rPr>
          <w:rFonts w:ascii="Times New Roman" w:eastAsia="Times New Roman" w:hAnsi="Times New Roman" w:cs="B Lotus" w:hint="cs"/>
          <w:b/>
          <w:color w:val="FF0000"/>
          <w:rtl/>
        </w:rPr>
        <w:t>دختران دانشگاه شیراز برای</w:t>
      </w:r>
      <w:r>
        <w:rPr>
          <w:rFonts w:ascii="Times New Roman" w:eastAsia="Times New Roman" w:hAnsi="Times New Roman" w:cs="B Lotus" w:hint="cs"/>
          <w:b/>
          <w:rtl/>
        </w:rPr>
        <w:t xml:space="preserve">شرکت در دو جلسه فعالیت مقاومتی با دو هفته استراحت بین هر جلسه در این پژوهش به عنوان نمونه در دسترس انتخاب شدند و به صورت تصادفی در دو گروه یک دقیقه (12 نفر) و سه دقیقه (12 نفر) قرار گرفتند. حرکات جلو پا با دستگاه، جلو بازو ایستاده با هالتر، پشت پا با دستگاه، پشت بازو خوابیده با هالتر، پرس پا و پرس سینه با شدت 80 درصد یک تکرار بیشینه تا سر حد خستگی در هر جلسه اجرا شد. آنزیمهای کراتین کیناز، آسپارتات آمینوترنسفراز و درک درد عضلانی قبل، بلافاصله، 24 و 48 ساعت پس از فعالیت مقاومتی اندازهگیری شدند و همچنین میزان ادراک فشار و خستگی پس از هر جلسه مورد ارزیابی قرار گرفت. </w:t>
      </w:r>
      <w:r>
        <w:rPr>
          <w:rFonts w:ascii="Times New Roman" w:eastAsia="Times New Roman" w:hAnsi="Times New Roman" w:cs="B Lotus" w:hint="cs"/>
          <w:b/>
          <w:color w:val="FF0000"/>
          <w:rtl/>
        </w:rPr>
        <w:t>از آزمون تی مستقل برای تجزیه</w:t>
      </w:r>
      <w:r>
        <w:rPr>
          <w:rFonts w:ascii="Times New Roman" w:eastAsia="Times New Roman" w:hAnsi="Times New Roman" w:cs="B Lotus" w:hint="cs"/>
          <w:b/>
          <w:rtl/>
        </w:rPr>
        <w:t xml:space="preserve"> و تحلیل آماری دادههااستفادهشد. نتایج نشان داد کراتین کیناز، آسپارتات آمینوترنسفراز و درک درد عضلانی در زمان‌های 24 و 48 ساعت پس از فعالیت مقاومتی در هر دو گروه افزایشیافت اما تفاوتی بین دوگروه در مراحل مختلف وجود نداشت(05/0</w:t>
      </w:r>
      <w:r>
        <w:rPr>
          <w:rFonts w:ascii="Times New Roman" w:eastAsia="Times New Roman" w:hAnsi="Times New Roman" w:cs="B Lotus"/>
          <w:bCs/>
        </w:rPr>
        <w:t>P</w:t>
      </w:r>
      <w:r>
        <w:rPr>
          <w:rFonts w:ascii="Times New Roman" w:eastAsia="Times New Roman" w:hAnsi="Times New Roman" w:cs="B Lotus"/>
          <w:b/>
        </w:rPr>
        <w:t>&lt;</w:t>
      </w:r>
      <w:r>
        <w:rPr>
          <w:rFonts w:ascii="Times New Roman" w:eastAsia="Times New Roman" w:hAnsi="Times New Roman" w:cs="B Lotus" w:hint="cs"/>
          <w:b/>
          <w:rtl/>
        </w:rPr>
        <w:t>). همچنین ادراک فشار و خستگی نیزتفاوت معنی داری بین دو گروه بلافاصله بعد از فعالیت مقاومتی نداشت (05/0</w:t>
      </w:r>
      <w:r>
        <w:rPr>
          <w:rFonts w:ascii="Times New Roman" w:eastAsia="Times New Roman" w:hAnsi="Times New Roman" w:cs="B Lotus"/>
          <w:bCs/>
        </w:rPr>
        <w:t>P</w:t>
      </w:r>
      <w:r>
        <w:rPr>
          <w:rFonts w:ascii="Times New Roman" w:eastAsia="Times New Roman" w:hAnsi="Times New Roman" w:cs="B Lotus"/>
          <w:b/>
        </w:rPr>
        <w:t>&lt;</w:t>
      </w:r>
      <w:r>
        <w:rPr>
          <w:rFonts w:ascii="Times New Roman" w:eastAsia="Times New Roman" w:hAnsi="Times New Roman" w:cs="B Lotus" w:hint="cs"/>
          <w:b/>
          <w:rtl/>
        </w:rPr>
        <w:t>). پژوهش حاضر نشان داد که تفاوت در حجم کار و حفظ تکرارها در زمان‌های استراحتی مختلف، مستقل از پاسخ‌های آسیب عضلانی، کوفتگی عضلانی و ادارک فشار و خستگی است.</w:t>
      </w:r>
    </w:p>
    <w:p w:rsidR="0024149B" w:rsidRDefault="0024149B" w:rsidP="0024149B">
      <w:pPr>
        <w:spacing w:after="0" w:line="240" w:lineRule="auto"/>
        <w:jc w:val="lowKashida"/>
        <w:rPr>
          <w:rFonts w:ascii="Times New Roman" w:eastAsia="Times New Roman" w:hAnsi="Times New Roman" w:cs="B Lotus" w:hint="cs"/>
          <w:rtl/>
          <w:lang w:val="en-GB"/>
        </w:rPr>
      </w:pPr>
      <w:r>
        <w:rPr>
          <w:rFonts w:ascii="Times New Roman" w:eastAsia="Times New Roman" w:hAnsi="Times New Roman" w:cs="B Lotus" w:hint="cs"/>
          <w:b/>
          <w:bCs/>
          <w:rtl/>
        </w:rPr>
        <w:t>کلمات کلیدی</w:t>
      </w:r>
      <w:r>
        <w:rPr>
          <w:rFonts w:ascii="Times New Roman" w:eastAsia="Times New Roman" w:hAnsi="Times New Roman" w:cs="B Lotus" w:hint="cs"/>
          <w:rtl/>
        </w:rPr>
        <w:t>: زمان بازیافت، حجم تمرین، آسیب عضلانی، تمرین مقاومتی.</w:t>
      </w:r>
    </w:p>
    <w:p w:rsidR="0024149B" w:rsidRDefault="0024149B" w:rsidP="0024149B">
      <w:pPr>
        <w:spacing w:after="0" w:line="240" w:lineRule="auto"/>
        <w:jc w:val="lowKashida"/>
        <w:rPr>
          <w:rFonts w:ascii="Times New Roman" w:eastAsia="Times New Roman" w:hAnsi="Times New Roman" w:cs="B Lotus" w:hint="cs"/>
          <w:sz w:val="24"/>
          <w:szCs w:val="24"/>
          <w:rtl/>
          <w:lang w:val="en-GB"/>
        </w:rPr>
      </w:pPr>
    </w:p>
    <w:p w:rsidR="0024149B" w:rsidRDefault="0024149B" w:rsidP="0024149B">
      <w:pPr>
        <w:bidi w:val="0"/>
        <w:spacing w:line="240" w:lineRule="auto"/>
        <w:jc w:val="lowKashida"/>
        <w:rPr>
          <w:rFonts w:cs="B Lotus" w:hint="cs"/>
          <w:b/>
          <w:bCs/>
          <w:rtl/>
        </w:rPr>
      </w:pPr>
    </w:p>
    <w:p w:rsidR="0024149B" w:rsidRDefault="0024149B" w:rsidP="0024149B">
      <w:pPr>
        <w:bidi w:val="0"/>
        <w:spacing w:line="240" w:lineRule="auto"/>
        <w:jc w:val="lowKashida"/>
        <w:rPr>
          <w:rFonts w:cs="B Lotus"/>
          <w:b/>
          <w:bCs/>
          <w:sz w:val="20"/>
          <w:szCs w:val="20"/>
        </w:rPr>
      </w:pPr>
      <w:r>
        <w:rPr>
          <w:rFonts w:cs="B Lotus"/>
          <w:b/>
          <w:bCs/>
          <w:sz w:val="20"/>
          <w:szCs w:val="20"/>
        </w:rPr>
        <w:t>Abstract</w:t>
      </w:r>
    </w:p>
    <w:p w:rsidR="0024149B" w:rsidRPr="0024149B" w:rsidRDefault="0024149B" w:rsidP="0024149B">
      <w:pPr>
        <w:bidi w:val="0"/>
        <w:spacing w:line="240" w:lineRule="auto"/>
        <w:jc w:val="lowKashida"/>
        <w:rPr>
          <w:sz w:val="20"/>
          <w:szCs w:val="20"/>
        </w:rPr>
      </w:pPr>
      <w:r>
        <w:rPr>
          <w:sz w:val="20"/>
          <w:szCs w:val="20"/>
        </w:rPr>
        <w:t xml:space="preserve">The purpose of this study was to compare the effects of rotation of a three-minute rest between weight training on markers of muscle damage, muscle pain and fatigue and perceptual pressure on young women untrained. 24 untrained </w:t>
      </w:r>
      <w:r>
        <w:rPr>
          <w:sz w:val="20"/>
          <w:szCs w:val="20"/>
          <w:highlight w:val="yellow"/>
        </w:rPr>
        <w:t>students of Shiraz University to participate</w:t>
      </w:r>
      <w:r>
        <w:rPr>
          <w:sz w:val="20"/>
          <w:szCs w:val="20"/>
        </w:rPr>
        <w:t xml:space="preserve"> in two sessions of two weeks between each session of resistance exercise as subjects in this study were randomly selected. Each session includes a front leg moves with the movement, standing barbell biceps, back up the device with a barbell lying triceps, leg press and bench press at 80% of one repetition maximum to the extent of his fatigue. Randomized and counter-balance for a period of three minutes per session was placed in groups of resistance exercise. Independent t-test was used for statistical analysis. The results showed creatine kinase, aspartate aminotransferase and understanding of muscle pain at 24 and 48 h after resistance exercise in both groups increased, but there was no difference between the two groups at different stages (p&lt;0.05). Perceived stress and fatigue in all activities except for the bench press movement in one minute more than three minutes (p&lt;0.05). The present study showed that the difference in workload and keep repeating the different rest, muscle damage and muscle soreness is independent of response.</w:t>
      </w:r>
    </w:p>
    <w:p w:rsidR="00A91739" w:rsidRDefault="0024149B" w:rsidP="0024149B">
      <w:r>
        <w:rPr>
          <w:b/>
          <w:bCs/>
        </w:rPr>
        <w:t>Keywords</w:t>
      </w:r>
      <w:r>
        <w:t xml:space="preserve">: Recovery time, exercise capacity, muscle damage, resistance training.                                       </w:t>
      </w:r>
    </w:p>
    <w:p w:rsidR="0024149B" w:rsidRDefault="0024149B" w:rsidP="0024149B"/>
    <w:sectPr w:rsidR="0024149B" w:rsidSect="00A917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4149B"/>
    <w:rsid w:val="0024149B"/>
    <w:rsid w:val="00A91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49B"/>
    <w:pPr>
      <w:bidi/>
      <w:spacing w:after="160" w:line="25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parsia</dc:creator>
  <cp:lastModifiedBy>parsia</cp:lastModifiedBy>
  <cp:revision>2</cp:revision>
  <dcterms:created xsi:type="dcterms:W3CDTF">2016-12-03T19:02:00Z</dcterms:created>
  <dcterms:modified xsi:type="dcterms:W3CDTF">2016-12-03T19:02:00Z</dcterms:modified>
</cp:coreProperties>
</file>